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D00" w:rsidRDefault="00396D00" w:rsidP="00396D00">
      <w:pPr>
        <w:pStyle w:val="3"/>
        <w:ind w:right="-1" w:firstLine="0"/>
        <w:rPr>
          <w:szCs w:val="28"/>
        </w:rPr>
      </w:pPr>
      <w:r>
        <w:rPr>
          <w:szCs w:val="28"/>
        </w:rPr>
        <w:t>СОВЕТ ЛЕЖАНСКОГО СЕЛЬСКОГО ПОСЕЛЕНИНЯ ГОРЬКОВСКОГО МУНИЦИПАЛЬНОГО РАЙОНА</w:t>
      </w:r>
    </w:p>
    <w:p w:rsidR="00396D00" w:rsidRDefault="00396D00" w:rsidP="00396D0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ОМСКОЙ ОБЛАСТИ</w:t>
      </w:r>
    </w:p>
    <w:p w:rsidR="00396D00" w:rsidRDefault="00396D00" w:rsidP="00396D0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6D00" w:rsidRDefault="00396D00" w:rsidP="00396D0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111B37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сессия 4 созыва</w:t>
      </w:r>
    </w:p>
    <w:p w:rsidR="00396D00" w:rsidRDefault="00396D00" w:rsidP="00396D00">
      <w:pPr>
        <w:pStyle w:val="1"/>
        <w:ind w:right="535"/>
        <w:rPr>
          <w:szCs w:val="28"/>
        </w:rPr>
      </w:pPr>
      <w:r>
        <w:rPr>
          <w:szCs w:val="28"/>
        </w:rPr>
        <w:t xml:space="preserve"> </w:t>
      </w:r>
    </w:p>
    <w:p w:rsidR="00396D00" w:rsidRDefault="00396D00" w:rsidP="00396D00">
      <w:pPr>
        <w:pStyle w:val="1"/>
        <w:ind w:right="-1"/>
        <w:rPr>
          <w:szCs w:val="28"/>
        </w:rPr>
      </w:pPr>
      <w:r>
        <w:rPr>
          <w:szCs w:val="28"/>
        </w:rPr>
        <w:t xml:space="preserve"> РЕШЕНИЕ</w:t>
      </w:r>
    </w:p>
    <w:p w:rsidR="00396D00" w:rsidRDefault="00396D00" w:rsidP="00396D00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</w:rPr>
        <w:softHyphen/>
      </w:r>
    </w:p>
    <w:p w:rsidR="00396D00" w:rsidRDefault="00396D00" w:rsidP="00396D00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111B37">
        <w:rPr>
          <w:rFonts w:ascii="Times New Roman" w:eastAsia="Times New Roman" w:hAnsi="Times New Roman" w:cs="Times New Roman"/>
          <w:b/>
          <w:sz w:val="28"/>
          <w:szCs w:val="28"/>
        </w:rPr>
        <w:t>04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111B37">
        <w:rPr>
          <w:rFonts w:ascii="Times New Roman" w:eastAsia="Times New Roman" w:hAnsi="Times New Roman" w:cs="Times New Roman"/>
          <w:b/>
          <w:sz w:val="28"/>
          <w:szCs w:val="28"/>
        </w:rPr>
        <w:t>03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.2024 г.                                                                          №  </w:t>
      </w:r>
      <w:r w:rsidR="00111B37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396D00" w:rsidRDefault="00396D00" w:rsidP="00396D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Лежанка</w:t>
      </w:r>
    </w:p>
    <w:p w:rsidR="00396D00" w:rsidRDefault="00396D00" w:rsidP="00396D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передаче Лежанским сельским поселением </w:t>
      </w:r>
    </w:p>
    <w:p w:rsidR="00396D00" w:rsidRDefault="00396D00" w:rsidP="00396D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Омской области  Горьковскому муниципальному району Омской области части полномочий </w:t>
      </w:r>
    </w:p>
    <w:p w:rsidR="00396D00" w:rsidRDefault="00396D00" w:rsidP="00396D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</w:p>
    <w:p w:rsidR="00396D00" w:rsidRDefault="00396D00" w:rsidP="00396D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D00" w:rsidRDefault="00396D00" w:rsidP="00396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нормами Федерального закона от 06.10.2003 года № 131-ФЗ «Об общих принципах организации местного самоуправления в Российской Федерации», руководствуясь Уставом Лежанского сельского поселения Горьковского муниципального района Омской области, Совет Лежанского сельского поселения Горьковского муниципального района Омской области решил:</w:t>
      </w:r>
    </w:p>
    <w:p w:rsidR="00396D00" w:rsidRDefault="00396D00" w:rsidP="00396D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соглашения о передаче части полномочий по решению вопросов местного значения Лежанского сельского поселения Горьковского муниципального района Омской области Горьковскому муниципальному району Омской области в 2024 году. </w:t>
      </w:r>
    </w:p>
    <w:p w:rsidR="00396D00" w:rsidRDefault="00BE4A6D" w:rsidP="00396D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6D00">
        <w:rPr>
          <w:rFonts w:ascii="Times New Roman" w:hAnsi="Times New Roman" w:cs="Times New Roman"/>
          <w:sz w:val="28"/>
          <w:szCs w:val="28"/>
        </w:rPr>
        <w:t>.  Утвердить размеры межбюджетных трансфертов передаваемых из бюджета Лежанского сельского поселения Горьковского муниципального района Омской области бюджету Горьковского муниципального района в 2024 году на исполнение передаваемых полномочий, согласно приложению № 1 к настоящему решению.</w:t>
      </w:r>
    </w:p>
    <w:p w:rsidR="00396D00" w:rsidRDefault="00BE4A6D" w:rsidP="00396D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6D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96D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96D0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396D00" w:rsidRDefault="00396D00" w:rsidP="00396D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D00" w:rsidRDefault="00396D00" w:rsidP="00396D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273" w:rsidRPr="00A2230C" w:rsidRDefault="00586273" w:rsidP="00586273">
      <w:pPr>
        <w:shd w:val="clear" w:color="auto" w:fill="FFFFFF"/>
        <w:spacing w:line="322" w:lineRule="exact"/>
        <w:ind w:right="14"/>
        <w:jc w:val="both"/>
        <w:rPr>
          <w:color w:val="000000"/>
          <w:spacing w:val="-11"/>
          <w:sz w:val="28"/>
          <w:szCs w:val="28"/>
        </w:rPr>
      </w:pPr>
    </w:p>
    <w:p w:rsidR="00586273" w:rsidRPr="00586273" w:rsidRDefault="00586273" w:rsidP="00586273">
      <w:pPr>
        <w:shd w:val="clear" w:color="auto" w:fill="FFFFFF"/>
        <w:spacing w:line="322" w:lineRule="exact"/>
        <w:ind w:right="14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ab/>
      </w:r>
      <w:r w:rsidRPr="00586273">
        <w:rPr>
          <w:rFonts w:ascii="Times New Roman" w:hAnsi="Times New Roman" w:cs="Times New Roman"/>
          <w:color w:val="000000"/>
          <w:spacing w:val="-11"/>
          <w:sz w:val="28"/>
          <w:szCs w:val="28"/>
        </w:rPr>
        <w:t>Заместитель Председателя Совета                                         Е.М. Шипунова</w:t>
      </w:r>
    </w:p>
    <w:p w:rsidR="00586273" w:rsidRPr="00586273" w:rsidRDefault="00586273" w:rsidP="00586273">
      <w:pPr>
        <w:shd w:val="clear" w:color="auto" w:fill="FFFFFF"/>
        <w:spacing w:line="322" w:lineRule="exact"/>
        <w:ind w:right="14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86273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          Лежанского сельского поселения </w:t>
      </w:r>
    </w:p>
    <w:p w:rsidR="00396D00" w:rsidRDefault="00396D00" w:rsidP="00396D00">
      <w:pPr>
        <w:rPr>
          <w:sz w:val="28"/>
          <w:szCs w:val="28"/>
        </w:rPr>
      </w:pPr>
    </w:p>
    <w:p w:rsidR="00396D00" w:rsidRDefault="00396D00" w:rsidP="00396D00"/>
    <w:p w:rsidR="00396D00" w:rsidRDefault="00396D00" w:rsidP="00396D00"/>
    <w:p w:rsidR="00396D00" w:rsidRDefault="00396D00" w:rsidP="00396D00"/>
    <w:tbl>
      <w:tblPr>
        <w:tblW w:w="11933" w:type="dxa"/>
        <w:tblInd w:w="93" w:type="dxa"/>
        <w:tblLook w:val="04A0"/>
      </w:tblPr>
      <w:tblGrid>
        <w:gridCol w:w="640"/>
        <w:gridCol w:w="3820"/>
        <w:gridCol w:w="517"/>
        <w:gridCol w:w="427"/>
        <w:gridCol w:w="286"/>
        <w:gridCol w:w="1842"/>
        <w:gridCol w:w="1095"/>
        <w:gridCol w:w="236"/>
        <w:gridCol w:w="77"/>
        <w:gridCol w:w="621"/>
        <w:gridCol w:w="563"/>
        <w:gridCol w:w="147"/>
        <w:gridCol w:w="531"/>
        <w:gridCol w:w="32"/>
        <w:gridCol w:w="1099"/>
      </w:tblGrid>
      <w:tr w:rsidR="00396D00" w:rsidTr="00396D00">
        <w:trPr>
          <w:gridAfter w:val="3"/>
          <w:wAfter w:w="1662" w:type="dxa"/>
          <w:trHeight w:val="1146"/>
        </w:trPr>
        <w:tc>
          <w:tcPr>
            <w:tcW w:w="640" w:type="dxa"/>
            <w:noWrap/>
            <w:vAlign w:val="bottom"/>
            <w:hideMark/>
          </w:tcPr>
          <w:p w:rsidR="00396D00" w:rsidRDefault="00396D00"/>
        </w:tc>
        <w:tc>
          <w:tcPr>
            <w:tcW w:w="3820" w:type="dxa"/>
            <w:noWrap/>
            <w:vAlign w:val="bottom"/>
            <w:hideMark/>
          </w:tcPr>
          <w:p w:rsidR="00396D00" w:rsidRDefault="00396D00"/>
        </w:tc>
        <w:tc>
          <w:tcPr>
            <w:tcW w:w="517" w:type="dxa"/>
            <w:noWrap/>
            <w:vAlign w:val="bottom"/>
            <w:hideMark/>
          </w:tcPr>
          <w:p w:rsidR="00396D00" w:rsidRDefault="00396D00"/>
        </w:tc>
        <w:tc>
          <w:tcPr>
            <w:tcW w:w="5294" w:type="dxa"/>
            <w:gridSpan w:val="9"/>
            <w:hideMark/>
          </w:tcPr>
          <w:p w:rsidR="00396D00" w:rsidRDefault="00396D00">
            <w:pPr>
              <w:spacing w:after="0" w:line="240" w:lineRule="auto"/>
              <w:ind w:right="3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№  1                                                   к решению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Лежанского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Горьковского муниципального района</w:t>
            </w:r>
          </w:p>
          <w:p w:rsidR="00396D00" w:rsidRDefault="00396D00" w:rsidP="00DD6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DD6E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DD6E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.2024 г. № </w:t>
            </w:r>
            <w:r w:rsidR="00DD6E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96D00" w:rsidTr="00396D00">
        <w:trPr>
          <w:gridAfter w:val="6"/>
          <w:wAfter w:w="2993" w:type="dxa"/>
          <w:trHeight w:val="945"/>
        </w:trPr>
        <w:tc>
          <w:tcPr>
            <w:tcW w:w="640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8300" w:type="dxa"/>
            <w:gridSpan w:val="8"/>
          </w:tcPr>
          <w:p w:rsidR="00396D00" w:rsidRDefault="0039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96D00" w:rsidRDefault="0039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96D00" w:rsidRDefault="00396D00" w:rsidP="0039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Размер межбюджетного трансферта, передаваемого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Лежанского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Горьковского муниципального района бюджету Горьковского муниципального района в 2024 году на исполнение передаваемых полномочий</w:t>
            </w:r>
          </w:p>
        </w:tc>
      </w:tr>
      <w:tr w:rsidR="00396D00" w:rsidTr="00396D00">
        <w:trPr>
          <w:gridAfter w:val="1"/>
          <w:wAfter w:w="1099" w:type="dxa"/>
          <w:trHeight w:val="315"/>
        </w:trPr>
        <w:tc>
          <w:tcPr>
            <w:tcW w:w="640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D00" w:rsidRDefault="0039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D00" w:rsidRDefault="0039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D00" w:rsidRDefault="0039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6" w:type="dxa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971" w:type="dxa"/>
            <w:gridSpan w:val="6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</w:tr>
      <w:tr w:rsidR="00396D00" w:rsidTr="00396D00">
        <w:trPr>
          <w:gridAfter w:val="5"/>
          <w:wAfter w:w="2372" w:type="dxa"/>
          <w:trHeight w:val="61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396D00" w:rsidRDefault="0039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6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396D00" w:rsidRDefault="0039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поселения</w:t>
            </w:r>
            <w:bookmarkStart w:id="0" w:name="_GoBack"/>
            <w:bookmarkEnd w:id="0"/>
          </w:p>
        </w:tc>
        <w:tc>
          <w:tcPr>
            <w:tcW w:w="4157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96D00" w:rsidRDefault="0039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межбюджетного трансферта, сумма средств на его исполнение (руб.)</w:t>
            </w:r>
          </w:p>
        </w:tc>
      </w:tr>
      <w:tr w:rsidR="00396D00" w:rsidTr="00396D0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D00" w:rsidRDefault="00396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D00" w:rsidRDefault="00396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D00" w:rsidRDefault="00396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396D00" w:rsidRDefault="00396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1" w:type="dxa"/>
            <w:gridSpan w:val="2"/>
          </w:tcPr>
          <w:p w:rsidR="00396D00" w:rsidRDefault="00396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D00" w:rsidTr="00396D00">
        <w:trPr>
          <w:gridAfter w:val="5"/>
          <w:wAfter w:w="2372" w:type="dxa"/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6D00" w:rsidRDefault="0039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6D00" w:rsidRDefault="00396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Лежанское сельское поселение</w:t>
            </w:r>
          </w:p>
        </w:tc>
        <w:tc>
          <w:tcPr>
            <w:tcW w:w="41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6D00" w:rsidRDefault="0045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584 603,98</w:t>
            </w:r>
          </w:p>
        </w:tc>
      </w:tr>
      <w:tr w:rsidR="00396D00" w:rsidTr="00396D00">
        <w:trPr>
          <w:gridAfter w:val="4"/>
          <w:wAfter w:w="1809" w:type="dxa"/>
          <w:trHeight w:val="300"/>
        </w:trPr>
        <w:tc>
          <w:tcPr>
            <w:tcW w:w="640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4764" w:type="dxa"/>
            <w:gridSpan w:val="3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286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842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331" w:type="dxa"/>
            <w:gridSpan w:val="2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261" w:type="dxa"/>
            <w:gridSpan w:val="3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</w:tr>
      <w:tr w:rsidR="00396D00" w:rsidTr="00396D00">
        <w:trPr>
          <w:gridAfter w:val="4"/>
          <w:wAfter w:w="1809" w:type="dxa"/>
          <w:trHeight w:val="900"/>
        </w:trPr>
        <w:tc>
          <w:tcPr>
            <w:tcW w:w="640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4764" w:type="dxa"/>
            <w:gridSpan w:val="3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286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842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331" w:type="dxa"/>
            <w:gridSpan w:val="2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261" w:type="dxa"/>
            <w:gridSpan w:val="3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</w:tr>
      <w:tr w:rsidR="00396D00" w:rsidTr="00396D00">
        <w:trPr>
          <w:gridAfter w:val="4"/>
          <w:wAfter w:w="1809" w:type="dxa"/>
          <w:trHeight w:val="300"/>
        </w:trPr>
        <w:tc>
          <w:tcPr>
            <w:tcW w:w="640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4764" w:type="dxa"/>
            <w:gridSpan w:val="3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286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842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331" w:type="dxa"/>
            <w:gridSpan w:val="2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261" w:type="dxa"/>
            <w:gridSpan w:val="3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</w:tr>
      <w:tr w:rsidR="00396D00" w:rsidTr="00396D00">
        <w:trPr>
          <w:gridAfter w:val="4"/>
          <w:wAfter w:w="1809" w:type="dxa"/>
          <w:trHeight w:val="300"/>
        </w:trPr>
        <w:tc>
          <w:tcPr>
            <w:tcW w:w="640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4764" w:type="dxa"/>
            <w:gridSpan w:val="3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286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842" w:type="dxa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331" w:type="dxa"/>
            <w:gridSpan w:val="2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  <w:tc>
          <w:tcPr>
            <w:tcW w:w="1261" w:type="dxa"/>
            <w:gridSpan w:val="3"/>
            <w:noWrap/>
            <w:vAlign w:val="bottom"/>
            <w:hideMark/>
          </w:tcPr>
          <w:p w:rsidR="00396D00" w:rsidRDefault="00396D00">
            <w:pPr>
              <w:spacing w:after="0"/>
            </w:pPr>
          </w:p>
        </w:tc>
      </w:tr>
    </w:tbl>
    <w:p w:rsidR="00396D00" w:rsidRDefault="00396D00" w:rsidP="00396D00"/>
    <w:p w:rsidR="00FE69E0" w:rsidRDefault="00FE69E0"/>
    <w:sectPr w:rsidR="00FE69E0" w:rsidSect="00FE6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96D00"/>
    <w:rsid w:val="00073A1D"/>
    <w:rsid w:val="00084CF4"/>
    <w:rsid w:val="00111B37"/>
    <w:rsid w:val="001F62A9"/>
    <w:rsid w:val="00323278"/>
    <w:rsid w:val="00393E9E"/>
    <w:rsid w:val="00396D00"/>
    <w:rsid w:val="00456AE9"/>
    <w:rsid w:val="00586273"/>
    <w:rsid w:val="00590AAB"/>
    <w:rsid w:val="007703CC"/>
    <w:rsid w:val="00BB352E"/>
    <w:rsid w:val="00BE4A6D"/>
    <w:rsid w:val="00DD6EB8"/>
    <w:rsid w:val="00FE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D0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96D0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396D00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D0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96D0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396D00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6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6AE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4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314</Words>
  <Characters>1792</Characters>
  <Application>Microsoft Office Word</Application>
  <DocSecurity>0</DocSecurity>
  <Lines>14</Lines>
  <Paragraphs>4</Paragraphs>
  <ScaleCrop>false</ScaleCrop>
  <Company>Microsoft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2024-03-06T03:09:00Z</cp:lastPrinted>
  <dcterms:created xsi:type="dcterms:W3CDTF">2024-01-25T11:09:00Z</dcterms:created>
  <dcterms:modified xsi:type="dcterms:W3CDTF">2024-04-01T10:49:00Z</dcterms:modified>
</cp:coreProperties>
</file>